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C0F" w14:textId="77777777" w:rsidR="007A7146" w:rsidRPr="007A7146" w:rsidRDefault="007A7146" w:rsidP="00AC0C47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7A714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Солиқ кодексининг 227 прим 1-моддасида назарда тутилган ҳуқуқбузарликлар учун жарима миқдори 2 % этиб белгиланди</w:t>
      </w:r>
    </w:p>
    <w:p w14:paraId="3EDA8405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00792F9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A714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“Ўзбекистон Республикаси Солиқ кодексининг </w:t>
      </w:r>
      <w:hyperlink r:id="rId4" w:anchor="-5909414" w:history="1">
        <w:r w:rsidRPr="007A7146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227 прим 1-моддасига</w:t>
        </w:r>
      </w:hyperlink>
      <w:r w:rsidRPr="007A714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ўзгартириш киритиш тўғрисида”ги Қонун қабул қилинди. </w:t>
      </w:r>
    </w:p>
    <w:p w14:paraId="1D9E4E86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A7146">
        <w:rPr>
          <w:rFonts w:ascii="Segoe UI Emoji" w:hAnsi="Segoe UI Emoji" w:cs="Segoe UI Emoji"/>
          <w:noProof/>
          <w:sz w:val="28"/>
          <w:szCs w:val="28"/>
        </w:rPr>
        <w:t>👉</w:t>
      </w:r>
      <w:r w:rsidRPr="007A714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hyperlink r:id="rId5" w:history="1">
        <w:r w:rsidRPr="007A7146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ЎРҚ-927 29.05.2024</w:t>
        </w:r>
      </w:hyperlink>
    </w:p>
    <w:p w14:paraId="5D372C04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A714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Унга кўра, </w:t>
      </w:r>
    </w:p>
    <w:p w14:paraId="28A07E48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A714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▫</w:t>
      </w:r>
      <w:r w:rsidRPr="007A7146">
        <w:rPr>
          <w:rFonts w:ascii="Times New Roman" w:hAnsi="Times New Roman" w:cs="Times New Roman"/>
          <w:noProof/>
          <w:sz w:val="28"/>
          <w:szCs w:val="28"/>
        </w:rPr>
        <w:t>️</w:t>
      </w:r>
      <w:r w:rsidRPr="007A714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фискал белгиларни акс эттириш ёхуд автоматлаштирилган ҳисобга олиш ўлчов воситалари билан жиҳозлаш ёки солиқ органларининг ахборот тизимлари билан интеграция қилинишини таъминлаш бўйича қонунчиликда белгиланган талабларни ёки тартибни бузиш, </w:t>
      </w:r>
    </w:p>
    <w:p w14:paraId="3019480E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A7146">
        <w:rPr>
          <w:rFonts w:ascii="Times New Roman" w:hAnsi="Times New Roman" w:cs="Times New Roman"/>
          <w:noProof/>
          <w:sz w:val="28"/>
          <w:szCs w:val="28"/>
          <w:lang w:val="en-US"/>
        </w:rPr>
        <w:t>▫</w:t>
      </w:r>
      <w:r w:rsidRPr="007A7146">
        <w:rPr>
          <w:rFonts w:ascii="Times New Roman" w:hAnsi="Times New Roman" w:cs="Times New Roman"/>
          <w:noProof/>
          <w:sz w:val="28"/>
          <w:szCs w:val="28"/>
        </w:rPr>
        <w:t>️</w:t>
      </w:r>
      <w:r w:rsidRPr="007A7146">
        <w:rPr>
          <w:rFonts w:ascii="Times New Roman" w:hAnsi="Times New Roman" w:cs="Times New Roman"/>
          <w:noProof/>
          <w:sz w:val="28"/>
          <w:szCs w:val="28"/>
          <w:lang w:val="en-US"/>
        </w:rPr>
        <w:t>товарларни (маҳсулотларни) ишлаб чиқарувчилар, импорт қилувчилар ва сотувчилар томонидан идентификация воситалари орқали мажбурий рақамли маркировкалаш қоидаларини бузиш —</w:t>
      </w:r>
    </w:p>
    <w:p w14:paraId="54EE07E4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A7146">
        <w:rPr>
          <w:rFonts w:ascii="Times New Roman" w:hAnsi="Times New Roman" w:cs="Times New Roman"/>
          <w:noProof/>
          <w:sz w:val="28"/>
          <w:szCs w:val="28"/>
        </w:rPr>
        <w:t xml:space="preserve">реализация амалга оширилган охирги ҳисобот чорагида олинган соф тушумнинг 2 %и миқдорида жарима солишга сабаб бўлади. </w:t>
      </w:r>
    </w:p>
    <w:p w14:paraId="4AB1A89E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A7146">
        <w:rPr>
          <w:rFonts w:ascii="Times New Roman" w:hAnsi="Times New Roman" w:cs="Times New Roman"/>
          <w:noProof/>
          <w:sz w:val="28"/>
          <w:szCs w:val="28"/>
        </w:rPr>
        <w:t xml:space="preserve">Худди шундай ҳуқуқбузарлик жарима қўлланилганидан кейин 1 йил давомида такроран содир этилса, жарима миқдори охирги ҳисобот чорагида олинган соф тушумнинг 20 %ини ташкил этади. </w:t>
      </w:r>
    </w:p>
    <w:p w14:paraId="1C9E99BB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A7146">
        <w:rPr>
          <w:rFonts w:ascii="Times New Roman" w:hAnsi="Times New Roman" w:cs="Times New Roman"/>
          <w:noProof/>
          <w:sz w:val="28"/>
          <w:szCs w:val="28"/>
        </w:rPr>
        <w:t xml:space="preserve">Аввал ушбу ҳуқуқбузарлик реализация амалга оширилган охирги ҳисобот чорагида олинган соф тушум миқдорида (100%) жарима солишга сабаб бўлар эди.  </w:t>
      </w:r>
    </w:p>
    <w:p w14:paraId="0B7C56BB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A7146">
        <w:rPr>
          <w:rFonts w:ascii="Times New Roman" w:hAnsi="Times New Roman" w:cs="Times New Roman"/>
          <w:noProof/>
          <w:sz w:val="28"/>
          <w:szCs w:val="28"/>
        </w:rPr>
        <w:t xml:space="preserve">Қунун расмий эълон қилинган кундан эътиборан кучга киради. </w:t>
      </w:r>
    </w:p>
    <w:p w14:paraId="3C17F576" w14:textId="77777777" w:rsidR="007A7146" w:rsidRPr="007A7146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E308C2D" w14:textId="77777777" w:rsidR="007A7146" w:rsidRPr="007A7146" w:rsidRDefault="007A7146" w:rsidP="00AC0C47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7A714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Солиқ солиш методологияси бошқармаси</w:t>
      </w:r>
    </w:p>
    <w:p w14:paraId="277E9229" w14:textId="77777777" w:rsidR="007A7146" w:rsidRPr="00AC0C47" w:rsidRDefault="007A7146" w:rsidP="00AC0C4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sectPr w:rsidR="007A7146" w:rsidRPr="00AC0C47" w:rsidSect="00D8546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CC"/>
    <w:rsid w:val="000955DC"/>
    <w:rsid w:val="002E60A5"/>
    <w:rsid w:val="005A3759"/>
    <w:rsid w:val="006D6BF0"/>
    <w:rsid w:val="00716E21"/>
    <w:rsid w:val="007A7146"/>
    <w:rsid w:val="00845C46"/>
    <w:rsid w:val="008A3CCB"/>
    <w:rsid w:val="009C4C20"/>
    <w:rsid w:val="00CB3C84"/>
    <w:rsid w:val="00D8546F"/>
    <w:rsid w:val="00EE06CC"/>
    <w:rsid w:val="00FE3E4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9A34"/>
  <w15:chartTrackingRefBased/>
  <w15:docId w15:val="{9E3D7356-9FCA-4E77-A27F-AE06C36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6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iq.uz/storage/files/May2024/000000008f09985b018fc7c39696002a.pdf" TargetMode="External"/><Relationship Id="rId4" Type="http://schemas.openxmlformats.org/officeDocument/2006/relationships/hyperlink" Target="https://lex.uz/docs/-4674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Ziyadullayev Suxrob Abdikarimovich</dc:creator>
  <cp:keywords/>
  <dc:description/>
  <cp:lastModifiedBy>Ziyadullayev Suxrob Abdikarimovich</cp:lastModifiedBy>
  <cp:revision>2</cp:revision>
  <dcterms:created xsi:type="dcterms:W3CDTF">2024-05-30T10:24:00Z</dcterms:created>
  <dcterms:modified xsi:type="dcterms:W3CDTF">2024-05-30T10:24:00Z</dcterms:modified>
</cp:coreProperties>
</file>