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83" w:rsidRDefault="004E6E83" w:rsidP="004E6E8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bookmarkStart w:id="0" w:name="_GoBack"/>
      <w:bookmarkEnd w:id="0"/>
    </w:p>
    <w:p w:rsidR="004E6E83" w:rsidRDefault="004E6E83" w:rsidP="004E6E8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4E6E83" w:rsidRDefault="004E6E83" w:rsidP="004E6E8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Иорданского Хашимитского Королевства</w:t>
      </w:r>
    </w:p>
    <w:p w:rsidR="004E6E83" w:rsidRDefault="004E6E83" w:rsidP="004E6E8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 и предотвращении</w:t>
      </w:r>
    </w:p>
    <w:p w:rsidR="004E6E83" w:rsidRDefault="004E6E83" w:rsidP="004E6E8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уклонения от уплаты налогов на доход</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Амман, 22 ноября 2010 г.</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color w:val="800080"/>
          <w:sz w:val="24"/>
          <w:szCs w:val="24"/>
        </w:rPr>
        <w:t xml:space="preserve">Утверждено </w:t>
      </w:r>
      <w:r>
        <w:rPr>
          <w:rFonts w:ascii="Times New Roman" w:hAnsi="Times New Roman" w:cs="Times New Roman"/>
          <w:b/>
          <w:bCs/>
          <w:noProof/>
          <w:color w:val="800080"/>
          <w:sz w:val="24"/>
          <w:szCs w:val="24"/>
        </w:rPr>
        <w:t>Постановлением</w:t>
      </w:r>
      <w:r>
        <w:rPr>
          <w:rFonts w:ascii="Times New Roman" w:hAnsi="Times New Roman" w:cs="Times New Roman"/>
          <w:b/>
          <w:bCs/>
          <w:color w:val="800080"/>
          <w:sz w:val="24"/>
          <w:szCs w:val="24"/>
        </w:rPr>
        <w:t xml:space="preserve"> Президента </w:t>
      </w:r>
      <w:proofErr w:type="spellStart"/>
      <w:r>
        <w:rPr>
          <w:rFonts w:ascii="Times New Roman" w:hAnsi="Times New Roman" w:cs="Times New Roman"/>
          <w:b/>
          <w:bCs/>
          <w:color w:val="800080"/>
          <w:sz w:val="24"/>
          <w:szCs w:val="24"/>
        </w:rPr>
        <w:t>РУз</w:t>
      </w:r>
      <w:proofErr w:type="spellEnd"/>
    </w:p>
    <w:p w:rsidR="004E6E83" w:rsidRDefault="004E6E83" w:rsidP="004E6E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color w:val="800080"/>
          <w:sz w:val="24"/>
          <w:szCs w:val="24"/>
        </w:rPr>
        <w:t xml:space="preserve">от 11 апреля 2011 года </w:t>
      </w:r>
      <w:r>
        <w:rPr>
          <w:rFonts w:ascii="Times New Roman" w:hAnsi="Times New Roman" w:cs="Times New Roman"/>
          <w:b/>
          <w:bCs/>
          <w:color w:val="800080"/>
          <w:sz w:val="24"/>
          <w:szCs w:val="24"/>
          <w:lang w:val="en-US"/>
        </w:rPr>
        <w:t>N</w:t>
      </w:r>
      <w:r>
        <w:rPr>
          <w:rFonts w:ascii="Times New Roman" w:hAnsi="Times New Roman" w:cs="Times New Roman"/>
          <w:b/>
          <w:bCs/>
          <w:color w:val="800080"/>
          <w:sz w:val="24"/>
          <w:szCs w:val="24"/>
        </w:rPr>
        <w:t xml:space="preserve"> </w:t>
      </w:r>
      <w:r>
        <w:rPr>
          <w:rFonts w:ascii="Times New Roman" w:hAnsi="Times New Roman" w:cs="Times New Roman"/>
          <w:b/>
          <w:bCs/>
          <w:noProof/>
          <w:color w:val="800080"/>
          <w:sz w:val="24"/>
          <w:szCs w:val="24"/>
        </w:rPr>
        <w:t>П</w:t>
      </w:r>
      <w:r>
        <w:rPr>
          <w:rFonts w:ascii="Times New Roman" w:hAnsi="Times New Roman" w:cs="Times New Roman"/>
          <w:b/>
          <w:bCs/>
          <w:color w:val="800080"/>
          <w:sz w:val="24"/>
          <w:szCs w:val="24"/>
        </w:rPr>
        <w:t>П</w:t>
      </w:r>
      <w:r>
        <w:rPr>
          <w:rFonts w:ascii="Times New Roman" w:hAnsi="Times New Roman" w:cs="Times New Roman"/>
          <w:b/>
          <w:bCs/>
          <w:noProof/>
          <w:color w:val="800080"/>
          <w:sz w:val="24"/>
          <w:szCs w:val="24"/>
        </w:rPr>
        <w:t>-1518</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13 июля 2011 года</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Настоящее Соглашение  утверждено  на государственном  языке.</w:t>
      </w: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4E6E83" w:rsidRDefault="004E6E83" w:rsidP="004E6E8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sz w:val="24"/>
          <w:szCs w:val="24"/>
        </w:rPr>
      </w:pP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sz w:val="24"/>
          <w:szCs w:val="24"/>
        </w:rPr>
      </w:pPr>
    </w:p>
    <w:p w:rsidR="004E6E83" w:rsidRDefault="004E6E83" w:rsidP="004E6E8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4E6E83" w:rsidRDefault="004E6E83" w:rsidP="004E6E8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4E6E83" w:rsidRDefault="004E6E83" w:rsidP="004E6E8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Область применения соглашения (Статьи 1-2)</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Определения (Статьи 3-5)</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Налогообложение дохода (Статьи 6-22)</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Устранение двойного налогообложения (Статья 23)</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Специальные положения (Статьи 24-29)</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Заключительные положения (Статьи 30-31)</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Иорданского Хашимитского Королевства,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Соглашение об избежании двойного налогообложения и предотвращении уклонения от уплаты налогов на доход, а также с целью содействия экономическому сотрудничеству между двумя странами,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ОБЛАСТЬ ПРИМЕНЕНИЯ СОГЛАШЕНИЯ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Соглашение</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Соглашение</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Настоящее Соглашение применяется к лицам, которые являются резидентами одного или обоих Договаривающихся Государств.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взимаемые от имени Договаривающегося Государства или его административно-территориальных или политических подразделений или местных органов власти, независимо от метода их взимания.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относятся все налоги, взимаемые с совокупного дохода, либо с части дохода, включая налоги на доходы от отчуждения движимого или недвижимого имущества, налогов с общих сумм заработной платы и жалований, выплачиваемых предприятиями.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в Узбекистане:</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доходы (прибыль) юридических лиц; и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"налог Узбекистана");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Иордании: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 налог Иордании").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взимаются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ОПРЕДЕЛЕНИЯ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термины "одно Договаривающееся Государство" и "другое Договаривающееся Государство" означают, в зависимости от контекста, Узбекистан или Иордания;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b) термин "Узбекистан"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w:t>
      </w:r>
      <w:r>
        <w:rPr>
          <w:rFonts w:ascii="Times New Roman" w:hAnsi="Times New Roman" w:cs="Times New Roman"/>
          <w:noProof/>
          <w:sz w:val="24"/>
          <w:szCs w:val="24"/>
        </w:rPr>
        <w:lastRenderedPageBreak/>
        <w:t>использование подпочвы и природных ресурсов по законодательству Республики Узбекистан и в соответствии с международным правом;</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с) термин "Иордания" означает Иорданское Хашимитское Королевство, и при использовании в географическом смысле, означает территории Хашимитского Королевства Иордании, территориальные воды Иордании, и морское дно и подпочву территориальных вод, и включает любую территорию, простирающуюся вдоль границ территориальных вод Иордании, и морское дно и подпочву такой территории, которая была или может быть далее обозначена, по законам Иордании и в соответствии с международным</w:t>
      </w:r>
      <w:proofErr w:type="gramEnd"/>
      <w:r>
        <w:rPr>
          <w:rFonts w:ascii="Times New Roman" w:hAnsi="Times New Roman" w:cs="Times New Roman"/>
          <w:noProof/>
          <w:sz w:val="24"/>
          <w:szCs w:val="24"/>
        </w:rPr>
        <w:t xml:space="preserve"> правом как территория, в пределах которой Иордания имеет суверенные права для целей разведки и разработки природных ресурсов, животного или не животного происхождения;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"компания" означает любое корпоративное образование или любую организацию, которое рассматривается как корпоративное образование для целей налогообложения;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воздушным судном, железнодорожным или автомобильным транспортом, используемым предприятием, которое имеет место фактического руководства в Договаривающемся Государстве, за исключением тех случаев, когда морское,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Узбекистане - Председателя Государственного налогового комитета или его уполномоченного представителя;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Иордании - Министра финансов или его уполномоченного представителя.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"национальное лицо" означает:</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любое юридическое лицо, товарищество и ассоциацию, получившую свой статус, как таковой, по действующему законодательству Договаривающегося Государства.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термин "Постоянная база" означает постоянное место, где осуществляются профессиональные услуги.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в любое время Договаривающимся Государством любой, не определенный в нем термин, если из контекста не вытекает иное, будет иметь то значение, которое он имеет к этому времени по законодательству этого Государства, для целей тех налогов, на которые распространяется настоящее Соглашение; любое значение в соответствии с налоговым законодательством этого Государства будет превалировать над значением, предусмотренным для этого термина в других законодательствах этого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места регистрации или любого иного аналогичного критерия, а также включает это Государство и любое административно-территориальное или политическое подразделение или местный органы власти. Однако этот термин не включает любое лицо, подлежащее налогообложению в этом Государстве только в отношении дохода из источников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будет считается резидентом только того Государства, национальным лицом которого оно является;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резидентом обоих Договаривающихся Государств, оно будет считаться резидентом только того Договаривающегося Государства, где расположен фактический орган управления.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в частности, включает:</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офис;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 мастерскую, и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склад или помещения, использующиеся для осуществления продаж;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промышленная выставка, если также используемая для продажи товаров в промышленных количествах,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шахту, нефтяную или газовую скважину, карьер или любое иное место добычи природных ресурсов, буровую установку или действующее судно, использующееся для исследования или эксплуатации природных ресурсов.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"постоянное учреждение" также включает: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сборочный объект, или связанная с ними контролирующая деятельность, но только если эти площадка, объект или деятельность существуют более шести месяцев в пределах любого 12-тимесячного периода;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предоставление услуг, включая консультационные услуги, предприятием через служащих или другой персонал, нанятый предприятием для этой цели, но только если деятельность такого рода продолжается (для аналогичного проекта или связанного с ним проекта) в пределах страны в течение периода или периодов, составляющих в совокупности более шести месяцев в течение любого двенадцатимесячного периода.</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не включает:</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или демонстрации товаров или изделий, принадлежащих этому предприятию;</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или демонстрации, исключая запросы по заказам на хранение или демонстрацию;</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запаса товаров или изделий, принадлежащих этому предприятию, исключительно для целей переработки их другим предприятием;</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исключительно для целей закупки товаров или изделий или рекламы или для поставки или сбора информации для предприятия, исключая вклад взноса в контору с целью сбора информации;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исключительно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(a)-(е), при условии, что вся деятельность постоянного места деятельности, проистекающая из этой комбинации, носит подготовительный или вспомогательный характер. В случае осуществления вышеуказанной деятельности не исключительно для предприятия, такая деятельность рассматривается как приводящая к постоянному учреждению предприятия.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 xml:space="preserve">Несмотря на положения пунктов 1 и 2, если лицо, отличное от агента с независимым статусом, к которому применим пункт 6,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w:t>
      </w:r>
      <w:r>
        <w:rPr>
          <w:rFonts w:ascii="Times New Roman" w:hAnsi="Times New Roman" w:cs="Times New Roman"/>
          <w:noProof/>
          <w:sz w:val="24"/>
          <w:szCs w:val="24"/>
        </w:rPr>
        <w:lastRenderedPageBreak/>
        <w:t>Государстве в отношении любой деятельности, которую это лицо предпринимает для предприятия, если такое лицо:</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а) имеет и обычно использует в этом Государстве полномочия вести переговоры или (и) заключать контракты от имени такого предприятия, до тех пор пока деятельность такого лица не ограничена той, что упомянута в пункте 4, которая если осуществляется через постоянное место деятельности, не делает постоянное место деятельности постоянным учреждением согласно положениям этого пункта;</w:t>
      </w:r>
      <w:proofErr w:type="gramEnd"/>
      <w:r>
        <w:rPr>
          <w:rFonts w:ascii="Times New Roman" w:hAnsi="Times New Roman" w:cs="Times New Roman"/>
          <w:noProof/>
          <w:sz w:val="24"/>
          <w:szCs w:val="24"/>
        </w:rPr>
        <w:t xml:space="preserve"> или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обычно содержит в первом упомянутом Государстве запас товаров или изделий, которому оно регулярно поставляет товар или изделие от имени такого предприятия; или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производит или обрабатывает в этом Государстве для такого предприятия товары или изделия, принадлежащие этому предприятию.</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8. </w:t>
      </w:r>
      <w:proofErr w:type="gramStart"/>
      <w:r>
        <w:rPr>
          <w:rFonts w:ascii="Times New Roman" w:hAnsi="Times New Roman" w:cs="Times New Roman"/>
          <w:noProof/>
          <w:sz w:val="24"/>
          <w:szCs w:val="24"/>
        </w:rPr>
        <w:t>Несмотря на предыдущие положения этой статьи, страховое предприятие Договаривающегося Государства, кроме случаев повторного страхования, будет считаться имеющим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лица,отличного от агента с независимым статусом, к которому относится пункт 6.</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НАЛОГООБЛОЖЕНИЕ ДОХОДА</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6. Доходы от недвижимого имущества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 и вознаграждения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сотрудников высшего управленческого уровня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спортивные деятели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20. Преподаватели и исследователи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 и практиканты</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w:t>
      </w:r>
      <w:proofErr w:type="gramStart"/>
      <w:r>
        <w:rPr>
          <w:rFonts w:ascii="Times New Roman" w:hAnsi="Times New Roman" w:cs="Times New Roman"/>
          <w:noProof/>
          <w:sz w:val="24"/>
          <w:szCs w:val="24"/>
        </w:rPr>
        <w:t>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w:t>
      </w:r>
      <w:proofErr w:type="gramEnd"/>
      <w:r>
        <w:rPr>
          <w:rFonts w:ascii="Times New Roman" w:hAnsi="Times New Roman" w:cs="Times New Roman"/>
          <w:noProof/>
          <w:sz w:val="24"/>
          <w:szCs w:val="24"/>
        </w:rPr>
        <w:t xml:space="preserve"> морские, речные, воздушные суда, железнодорожные и автомобильные транспортные средства не рассматриваются в качестве недвижимого имущества.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этому постоянному учреждению;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продукции такого же или сходного типа с теми, которые продаются через постоянное учреждение.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w:t>
      </w:r>
      <w:r>
        <w:rPr>
          <w:rFonts w:ascii="Times New Roman" w:hAnsi="Times New Roman" w:cs="Times New Roman"/>
          <w:noProof/>
          <w:sz w:val="24"/>
          <w:szCs w:val="24"/>
        </w:rPr>
        <w:lastRenderedPageBreak/>
        <w:t>деятельность, при таких же или подобных условиях и</w:t>
      </w:r>
      <w:proofErr w:type="gramEnd"/>
      <w:r>
        <w:rPr>
          <w:rFonts w:ascii="Times New Roman" w:hAnsi="Times New Roman" w:cs="Times New Roman"/>
          <w:noProof/>
          <w:sz w:val="24"/>
          <w:szCs w:val="24"/>
        </w:rPr>
        <w:t xml:space="preserve"> действующим совершенно независимо от предприятия, постоянным учреждением которого оно является.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Однако не допускается вычет постоянному учреждению сумм, если любые выплаченные суммы (иные, чем возмещение действительных расходов) постоянным учреждением головному учреждению предприятия или любому из других учреждений,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банковского учреждения, путем выплаты процентов или</w:t>
      </w:r>
      <w:proofErr w:type="gramEnd"/>
      <w:r>
        <w:rPr>
          <w:rFonts w:ascii="Times New Roman" w:hAnsi="Times New Roman" w:cs="Times New Roman"/>
          <w:noProof/>
          <w:sz w:val="24"/>
          <w:szCs w:val="24"/>
        </w:rPr>
        <w:t xml:space="preserve"> денег на сумму, ссуженную постоянному учреждению. </w:t>
      </w:r>
      <w:proofErr w:type="gramStart"/>
      <w:r>
        <w:rPr>
          <w:rFonts w:ascii="Times New Roman" w:hAnsi="Times New Roman" w:cs="Times New Roman"/>
          <w:noProof/>
          <w:sz w:val="24"/>
          <w:szCs w:val="24"/>
        </w:rPr>
        <w:t>Также, не берется в расчет в определении прибыли постоянного учреждения, за сумму расходов (иных, чем возмещение действительных расходов), постоянным учреждением головному учреждению предприятия или любому из других учреждений ,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банковского учреждения, путем выплаты</w:t>
      </w:r>
      <w:proofErr w:type="gramEnd"/>
      <w:r>
        <w:rPr>
          <w:rFonts w:ascii="Times New Roman" w:hAnsi="Times New Roman" w:cs="Times New Roman"/>
          <w:noProof/>
          <w:sz w:val="24"/>
          <w:szCs w:val="24"/>
        </w:rPr>
        <w:t xml:space="preserve"> процентов или денег на сумму, ссуженную головному учреждению предприятия или любому другому его офису.</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Постоянное учреждение не будет считаться образованным только из-за закупки постоянным учреждением товаров или изделий для этого предприятия.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иного.</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от эксплуатации морских, воздушных судов, железнодорожных или автомобильных транспортных средств в международных перевозках, облагается налогом только в том Договаривающемся Государстве, в котором расположен фактический орган управления предприятия.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Прибыль от эксплуатации речных судов, используемых во внутреннем водном транспорте, облагается налогом только в том Договаривающемся Государстве, в котором расположен фактический орган управления предприятия.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Если фактический орган управления перевозочного предприятия или предприятия внутреннего водного транспорта расположен на борту корабля или речного судна, тогда оно считается расположенным в том Договаривающемся Государстве, в котором расположен порт приписки морского или речного судна, если нет такого порта приписки - в том Договаривающемся Государстве, резидентом которого является капитан такого морского или речного судна. </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пунктов 1 применяются также к прибыли от участия в пуле, совместной деятельности или международной организации по эксплуатации транспортных средств.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w:t>
      </w:r>
      <w:proofErr w:type="gramEnd"/>
      <w:r>
        <w:rPr>
          <w:rFonts w:ascii="Times New Roman" w:hAnsi="Times New Roman" w:cs="Times New Roman"/>
          <w:noProof/>
          <w:sz w:val="24"/>
          <w:szCs w:val="24"/>
        </w:rPr>
        <w:t xml:space="preserve">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Соглашения и компетентные органы Договаривающихся Государств, если необходимо, должны начать взаимные консультации.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Договаривающееся Государство не изменит сумму прибыли предприятия по обстоятельствам, упомянутым в пункте 2, после истечения срока, предусмотренного в его налоговом законодательстве.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пункта 2 не распространяются на случай налоговых мошенничеств.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7% общей суммы дивидендов, если фактическим владельцем является компания (иная, чем товарищество), которая владеет по крайне мере 25% капитала компании, выплачивающей дивиденды;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во всех остальных случаях.</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w:t>
      </w:r>
      <w:proofErr w:type="gramEnd"/>
      <w:r>
        <w:rPr>
          <w:rFonts w:ascii="Times New Roman" w:hAnsi="Times New Roman" w:cs="Times New Roman"/>
          <w:noProof/>
          <w:sz w:val="24"/>
          <w:szCs w:val="24"/>
        </w:rPr>
        <w:t>, распределяющая прибыль.</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roofErr w:type="gramEnd"/>
      <w:r>
        <w:rPr>
          <w:rFonts w:ascii="Times New Roman" w:hAnsi="Times New Roman" w:cs="Times New Roman"/>
          <w:noProof/>
          <w:sz w:val="24"/>
          <w:szCs w:val="24"/>
        </w:rPr>
        <w:t>,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10 процентов валовой суммы процентов.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Pr>
          <w:rFonts w:ascii="Times New Roman" w:hAnsi="Times New Roman" w:cs="Times New Roman"/>
          <w:noProof/>
          <w:sz w:val="24"/>
          <w:szCs w:val="24"/>
        </w:rPr>
        <w:t xml:space="preserve"> Штрафы за несвоевременные выплаты (неустойки) не рассматриваются в качестве процентов для целей настоящей статьи.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пункта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Проценты считаются возникшими в Договаривающемся Государстве, когда плательщиком является само Государство, административно-территориальное или политическое подразделение или местный власти или резидент данного Государства. </w:t>
      </w:r>
      <w:proofErr w:type="gramStart"/>
      <w:r>
        <w:rPr>
          <w:rFonts w:ascii="Times New Roman" w:hAnsi="Times New Roman" w:cs="Times New Roman"/>
          <w:noProof/>
          <w:sz w:val="24"/>
          <w:szCs w:val="24"/>
        </w:rPr>
        <w:t>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главной целью или одной из главных целей любого из лиц, участвующих в создании или переводе долговых требований, по которым выплачиваются проценты, является преимущества настоящей статьи в отношении вышеупомянутых создания или перевода долговых обязательств.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20 процентов от валовой суммы роялти.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и, любого патента, товарного знака, чертежей или моделей, схем, секретных формул или процессов, или любого промышленного, коммерческого или научного оборудования, или за</w:t>
      </w:r>
      <w:proofErr w:type="gramEnd"/>
      <w:r>
        <w:rPr>
          <w:rFonts w:ascii="Times New Roman" w:hAnsi="Times New Roman" w:cs="Times New Roman"/>
          <w:noProof/>
          <w:sz w:val="24"/>
          <w:szCs w:val="24"/>
        </w:rPr>
        <w:t xml:space="preserve"> информацию относительно промышленного, коммерческого или научного опыта.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w:t>
      </w:r>
      <w:proofErr w:type="gramEnd"/>
      <w:r>
        <w:rPr>
          <w:rFonts w:ascii="Times New Roman" w:hAnsi="Times New Roman" w:cs="Times New Roman"/>
          <w:noProof/>
          <w:sz w:val="24"/>
          <w:szCs w:val="24"/>
        </w:rPr>
        <w:t xml:space="preserve"> таким постоянным учреждением или постоянной базой. В таком случае применяются положения статьи 7 или статьи 14 в зависимости от обстоятельств.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Считается, что роялти возникают в Договаривающемся Государстве, если плательщиком является это Государство само, административно-территориальное или политическое подразделение, местный орган власти или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w:t>
      </w:r>
      <w:proofErr w:type="gramEnd"/>
      <w:r>
        <w:rPr>
          <w:rFonts w:ascii="Times New Roman" w:hAnsi="Times New Roman" w:cs="Times New Roman"/>
          <w:noProof/>
          <w:sz w:val="24"/>
          <w:szCs w:val="24"/>
        </w:rPr>
        <w:t>,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w:t>
      </w:r>
      <w:proofErr w:type="gramEnd"/>
      <w:r>
        <w:rPr>
          <w:rFonts w:ascii="Times New Roman" w:hAnsi="Times New Roman" w:cs="Times New Roman"/>
          <w:noProof/>
          <w:sz w:val="24"/>
          <w:szCs w:val="24"/>
        </w:rPr>
        <w:t xml:space="preserve"> базы,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Доходы от отчуждения морских, воздушных судов, железнодорожных или автомобильных транспортных средств в международных перевозках, речных судов, задействованных во внутреннем водном транспорте, или движимого имущества, относящегося к эксплуатации этих морских, воздушных и речных судов, железнодорожных или автомобильных транспортных средств, облагаются налогом только в том Договаривающемся Государстве, в котором расположен фактический орган управления предприятия.</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могут облагаться налогом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от отчуждения акций, иных чем те, что упомянуты в пункте 4, которые представлены участием по крайней мере 25% компании, являющейся резидентом одного Договаривающегося Государства, могут облагаться налогом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Доходы, получаемые от отчуждения любого другого имущества, иного чем то, что упомянуто в пунктах 1, 2, 3, 4 и 5 данной статьи, облагаются налогом только в том Договаривающемся Государстве, резидентом которого является лицо, отчуждающее имущество.</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он имеет постоянную базу, регулярно доступную ему в другом Договаривающемся Государстве с целью предоставления этих услуг; в этом случае, только та часть дохода, которая относится к этой постоянной базе может облагаться налогом в этом другом Договаривающемся Государстве; или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составляющих или превышающих в совокупности 183 дня в пределах любого двенадцатимесячного периода, начинающегося или заканчивающегося в финансовом году; в этом случае, только та часть дохода, которая получена от деятельности, осуществляемой в этом другом Государстве может облагаться налогом в этом другом Государстве.</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вознаграждения не несет постоянное учреждение или постоянная база, которые наниматель имеет в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на борту морского, воздушного судна, железнодорожного или автомобильного транспортного средства в международных перевозках, или речного судна, эксплуатируемого во внутреннем водном транспорте, облагаются налогом только в том Государстве, в котором расположен фактический орган управления предприятия.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16. Гонорары директоров и вознаграждения </w:t>
      </w: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сотрудников высшего управленческого уровня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полученные резидентом одного Договаривающегося Государства в качестве члена Совета директоров или в качестве должности высшего управляющего персонала компании, являющейся резидентом другого Договаривающегося Государства,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спортивные деятели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Несмотря на положения статей 14 и 15, доход, получаемый резидентом одного Договаривающегося Государства в качестве работника искусств, такого, как артист </w:t>
      </w:r>
      <w:r>
        <w:rPr>
          <w:rFonts w:ascii="Times New Roman" w:hAnsi="Times New Roman" w:cs="Times New Roman"/>
          <w:noProof/>
          <w:sz w:val="24"/>
          <w:szCs w:val="24"/>
        </w:rPr>
        <w:lastRenderedPageBreak/>
        <w:t>театра, кино, радио или телевидения, или музыкант, или в качестве спортивного деятеля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доход в отношении личной деятельности, осуществляемой работником искусств или спортивным деятелем в таком его качестве, начисляется не самому работнику искусств или спортивному деятелю, а другому лицу, этот доход, несмотря на положения статей 7, 14 и 15, может облагаться налогом в том Договаривающемся Государстве, в котором осуществляется деятельность работника искусств или спортивного деятеля.</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другого Договаривающегося Государства, административно-территориальными или политическими подразделениями или местными органами власти. В подобном случае доход облагается налогом только в том Договаривающемся Государстве, резидентом которого является данный работник искусств или спортивный деятель.</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административно-территориальным или политическим подразделением или местным органом власти физическому лицу в отношении услуг, оказанных этому Государству или административно-территориальному или политическому подразделению или местному органу власти, облагаются налогом только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другом Государстве, и физическое лицо является резидентом этого Государства, которое:</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национальным лицом этого Государства; или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административно-территориальным или политическим подразделением или местными органами власти, или из созданных ими фондов в отношении услуг, оказанных этому Государству или подразделению или местному органу власти, облагается налогом только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предпринимательской деятельностью, осуществляемой Договаривающимся Государством или административно-территориальным или политическим подразделением или местным органом власти.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Преподаватели и исследователи</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Лицо, которое посещает Договаривающееся Государство для целей преподавания или осуществления научной деятельности в университете, колледже, школе, или другом образовательном учреждении этого Государства и которое является или являлось непосредственно перед визитом резидентом другого Договаривающегося Государства, освобождается от налогообложения в первом упомянутом Государстве с вознаграждения за такое преподавание или научную деятельность в течение периода, не превышающего 2-х лет с даты своего первого</w:t>
      </w:r>
      <w:proofErr w:type="gramEnd"/>
      <w:r>
        <w:rPr>
          <w:rFonts w:ascii="Times New Roman" w:hAnsi="Times New Roman" w:cs="Times New Roman"/>
          <w:noProof/>
          <w:sz w:val="24"/>
          <w:szCs w:val="24"/>
        </w:rPr>
        <w:t xml:space="preserve"> визита для этих целей, при условии, что вознаграждения получены им за пределами этого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настоящей статьи не применяются к доходу от научной деятельности, если такая научная деятельность предпринимается не в общественных интересах, а с целью получения частной выгоды одного лица или лиц.</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Студенты и практиканты</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Платежи, получаемые студентом, практикантом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w:t>
      </w:r>
      <w:proofErr w:type="gramEnd"/>
      <w:r>
        <w:rPr>
          <w:rFonts w:ascii="Times New Roman" w:hAnsi="Times New Roman" w:cs="Times New Roman"/>
          <w:noProof/>
          <w:sz w:val="24"/>
          <w:szCs w:val="24"/>
        </w:rPr>
        <w:t xml:space="preserve"> этого Государства.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отношении дотаций, стипендий и вознаграждений от работы по найму, не отраженной в пункте 1, студент или стажер, упомянутые в пункте 1, в дополнение к этому, имеет право во время такого образования или обучения на освобождение и налоговые скидки в отношении налогов, которые распространяются на резидентов Договаривающегося Государства, которое они посещают, при условии, что никаких освобождений не будет предоставлено по</w:t>
      </w:r>
      <w:proofErr w:type="gramEnd"/>
      <w:r>
        <w:rPr>
          <w:rFonts w:ascii="Times New Roman" w:hAnsi="Times New Roman" w:cs="Times New Roman"/>
          <w:noProof/>
          <w:sz w:val="24"/>
          <w:szCs w:val="24"/>
        </w:rPr>
        <w:t xml:space="preserve"> отношению к вознаграждениям от занятости в течение периода регулярной учебы по официальным программам обучения.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w:t>
      </w:r>
      <w:proofErr w:type="gramEnd"/>
      <w:r>
        <w:rPr>
          <w:rFonts w:ascii="Times New Roman" w:hAnsi="Times New Roman" w:cs="Times New Roman"/>
          <w:noProof/>
          <w:sz w:val="24"/>
          <w:szCs w:val="24"/>
        </w:rPr>
        <w:t xml:space="preserve">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виды доходов резидента одного Договаривающегося Государства, о которых не говорится в предыдущих статьях настоящего Соглашения и возникающих в другом Договаривающемся Государстве, могут облагаться налогом в этом другом Государстве.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IV. УСТРАНЕНИЕ </w:t>
      </w: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ДВОЙНОГО НАЛОГООБЛОЖЕНИЯ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вычесть из налога на доход этого резидента сумму, равную налогу на доход, уплаченному в этом другом Государстве.</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на доход, подсчитанную до вычета, относящуюся как в данном случае к доходу, которые могут облагаться налогом в этом другом Государстве в зависимости от обстоятельств.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Когда в соответствии с законодательством Договаривающегося Государства, налоги, охватываемые настоящим Соглашением, освобождаются или снижаются в соответствии с определенными специальными мерами по привлечению инвестиций, такие налоги, которые должны были быть уплачены согласно настоящего Соглашения, но освобождены или снижены, считается, что они уплачены для целей пункта 1.</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 СПЕЦИАЛЬНЫЕ ПОЛОЖЕНИЯ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Ограничение привилегий</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Предотвращение уклонения от уплаты налогов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резиденства. Это положение также применяется независимо от положений статьи 1 к лицам, не являющимся резидентами одного или обоих Договаривающихся Государств.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будет не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roofErr w:type="gramEnd"/>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этой статье термин "налогообложение" означает налоги, которые являются предметом этого Соглашения.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компетентному органу того</w:t>
      </w:r>
      <w:proofErr w:type="gramEnd"/>
      <w:r>
        <w:rPr>
          <w:rFonts w:ascii="Times New Roman" w:hAnsi="Times New Roman" w:cs="Times New Roman"/>
          <w:noProof/>
          <w:sz w:val="24"/>
          <w:szCs w:val="24"/>
        </w:rPr>
        <w:t xml:space="preserve"> Договаривающегося Государства, национальным лицом которого оно является. Это заявление должно быть представлено в течение 3-х лет со дня </w:t>
      </w:r>
      <w:r>
        <w:rPr>
          <w:rFonts w:ascii="Times New Roman" w:hAnsi="Times New Roman" w:cs="Times New Roman"/>
          <w:noProof/>
          <w:sz w:val="24"/>
          <w:szCs w:val="24"/>
        </w:rPr>
        <w:lastRenderedPageBreak/>
        <w:t>первого уведомления о действии, которое вызывает налогообложение не в соответствии с положениями настоящего Соглашения.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статей Соглашения. Компетентные органы при помощи консультаций, развивают соответствующие двусторонние процедуры, условия, методы и технические приемы для исполнения процедур взаимного согласования, предусмотренных в этой статье.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Ограничение привилегий</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Договаривающегося Государства может после консультации с компетентным органом другого Договаривающегося Государства, отказаться от привилегий, вытекающих из настоящего Соглашения, или в отношении любого дела, если по его мнению предоставление таких привилегии составило бы злоупотребление этого Соглашения.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Компетентные органы Договаривающихся Государств обмениваются такой информацией, которая предсказуемо существенна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или политических подразделений или местных органов власти, в той степени, в которой такое налогообложение не противоречит настоящего Соглашения.</w:t>
      </w:r>
      <w:proofErr w:type="gramEnd"/>
      <w:r>
        <w:rPr>
          <w:rFonts w:ascii="Times New Roman" w:hAnsi="Times New Roman" w:cs="Times New Roman"/>
          <w:noProof/>
          <w:sz w:val="24"/>
          <w:szCs w:val="24"/>
        </w:rPr>
        <w:t xml:space="preserve"> Обмен информацией не ограничивается статьей 1 и 2.</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Любая информация, полученная одним из Договаривающихся Государств в соответствии с пунктом 1, считается настолько же конфиденциальной, насколько и информация, полученная в соответствии с внутренним законодательством этого Государства, и сообщается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w:t>
      </w:r>
      <w:proofErr w:type="gramEnd"/>
      <w:r>
        <w:rPr>
          <w:rFonts w:ascii="Times New Roman" w:hAnsi="Times New Roman" w:cs="Times New Roman"/>
          <w:noProof/>
          <w:sz w:val="24"/>
          <w:szCs w:val="24"/>
        </w:rPr>
        <w:t xml:space="preserve"> надзором за всем вышеуказанным. Такие лица или органы должны использовать эту информацию только в указанных целях. Они могут раскрывать эту информацию в ходе открытого судебного заседания или в судебных решениях.</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Ни в каком случае положения пункта 1 и 2 не будут толковаться как налагающие на Договаривающееся Государство обязательство: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рubliс).</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Сотрудники дипломатических представительств</w:t>
      </w: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миссий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Предотвращение уклонения от уплаты налогов</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Положения настоящего Соглашения не будут препятствовать никакому из Договаривающихся Государств при применении положений внутреннего законодательства, оказывающего содействие в предотвращении уклонения от налогообложения в частности по положениям по капитализации, трансфертным ценам и др.</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ЗАКЛЮЧИТЕЛЬНЫЕ ПОЛОЖЕНИЯ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Вступление в силу</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Прекращение действия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Вступление в силу</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Это Соглашение вступит в силу в день последнего такого уведомления и вслед за этим будет иметь действие: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отношении налогов, взимаемых у источника с доходов, получаемых первого или после первого января календарного года, следующего за годом, в котором настоящее Соглашение вступит в силу ; и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с доходов, в течение налоговых лет, начинающихся первого или после первого января календарного года, следующего за годом, в котором настоящее Соглашение вступит в силу.</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Прекращение действия</w:t>
      </w:r>
    </w:p>
    <w:p w:rsidR="004E6E83" w:rsidRDefault="004E6E83" w:rsidP="004E6E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в которой Соглашение вступает в силу.</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Соглашение будет прекращено:</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к налогам, взимаемым у источников с получаемых доходов, начиная с первого или после первого января календарного года, который следует за годом, в котором передано уведомление о прекращении действия; </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другим налогам с дохода, в течение налоговых лет, начинающихся первого или после первого января календарного года, в котором передано уведомление о прекращении действия.</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 Аммане, 22 ноября 2010 года, каждый на узбекском, арабском и английском языках, каждый в двух копиях. Все тексты имеют одинаковую силу.</w:t>
      </w:r>
    </w:p>
    <w:p w:rsidR="004E6E83" w:rsidRDefault="004E6E83" w:rsidP="004E6E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E6E83" w:rsidRDefault="004E6E83" w:rsidP="004E6E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83"/>
    <w:rsid w:val="00444D04"/>
    <w:rsid w:val="004E6E83"/>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8236</Words>
  <Characters>46947</Characters>
  <Application>Microsoft Office Word</Application>
  <DocSecurity>0</DocSecurity>
  <Lines>391</Lines>
  <Paragraphs>110</Paragraphs>
  <ScaleCrop>false</ScaleCrop>
  <Company/>
  <LinksUpToDate>false</LinksUpToDate>
  <CharactersWithSpaces>55073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2019-10-31T11:23:00Z</dcterms:created>
  <dcterms:modified xsi:type="dcterms:W3CDTF">2019-10-31T11:24:00Z</dcterms:modified>
</cp:coreProperties>
</file>